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702" w:rsidRDefault="00285702" w:rsidP="00285702">
      <w:pPr>
        <w:jc w:val="center"/>
        <w:rPr>
          <w:rFonts w:ascii="Arial" w:hAnsi="Arial" w:cs="Arial"/>
          <w:b/>
        </w:rPr>
      </w:pPr>
      <w:bookmarkStart w:id="0" w:name="_Hlk485288020"/>
      <w:r>
        <w:rPr>
          <w:rFonts w:ascii="Arial" w:hAnsi="Arial" w:cs="Arial"/>
          <w:b/>
        </w:rPr>
        <w:t>LESSON 1</w:t>
      </w:r>
    </w:p>
    <w:bookmarkEnd w:id="0"/>
    <w:p w:rsidR="00285702" w:rsidRDefault="00285702" w:rsidP="00285702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PART ONE – </w:t>
      </w:r>
      <w:bookmarkStart w:id="1" w:name="_Hlk485124809"/>
      <w:r>
        <w:rPr>
          <w:rFonts w:ascii="Arial" w:hAnsi="Arial" w:cs="Arial"/>
        </w:rPr>
        <w:t>To be conducted straight after the warm up, should last about 20 minutes.</w:t>
      </w:r>
      <w:bookmarkEnd w:id="1"/>
    </w:p>
    <w:p w:rsidR="00285702" w:rsidRDefault="00285702" w:rsidP="0028570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Set up Four poles in a large square of around 200m circumference ensuring that the ground is even and safe to run along. Number each length 1,2,3,4. </w:t>
      </w:r>
    </w:p>
    <w:p w:rsidR="00285702" w:rsidRDefault="00285702" w:rsidP="0028570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Set One – Sprint length 1, jog 2,3 and 4 when clients reach the start </w:t>
      </w:r>
      <w:bookmarkStart w:id="2" w:name="_Hlk485123834"/>
      <w:r>
        <w:rPr>
          <w:rFonts w:ascii="Arial" w:hAnsi="Arial" w:cs="Arial"/>
        </w:rPr>
        <w:t>complete 10 Squat Jumps and 10 Burpees</w:t>
      </w:r>
      <w:bookmarkEnd w:id="2"/>
      <w:r>
        <w:rPr>
          <w:rFonts w:ascii="Arial" w:hAnsi="Arial" w:cs="Arial"/>
        </w:rPr>
        <w:t xml:space="preserve">.  </w:t>
      </w:r>
    </w:p>
    <w:p w:rsidR="00285702" w:rsidRDefault="00285702" w:rsidP="0028570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Set Two – Sprint length 1 and 2, jog 3 and 4 when clients reach the start complete 15 Squat Jumps and 15 Burpees.  </w:t>
      </w:r>
    </w:p>
    <w:p w:rsidR="00285702" w:rsidRDefault="00285702" w:rsidP="0028570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Set Three – Sprint length 1,2 and 3, jog 4 when clients reach the start complete 20 Squat Jumps and 20 Burpees.  </w:t>
      </w:r>
    </w:p>
    <w:p w:rsidR="00285702" w:rsidRDefault="00285702" w:rsidP="0028570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Set Four – Sprint length 1,2,3 and 3, when clients reach the start complete 25 Squat Jumps and 25 Burpees.  </w:t>
      </w:r>
    </w:p>
    <w:p w:rsidR="00285702" w:rsidRDefault="00285702" w:rsidP="002857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Set Five – </w:t>
      </w:r>
      <w:r>
        <w:rPr>
          <w:rFonts w:ascii="Arial" w:hAnsi="Arial" w:cs="Arial"/>
        </w:rPr>
        <w:tab/>
        <w:t xml:space="preserve">Sprint length 1 complete 10 Squat Jumps and 10 Burpees </w:t>
      </w:r>
    </w:p>
    <w:p w:rsidR="00285702" w:rsidRDefault="00285702" w:rsidP="00285702">
      <w:pPr>
        <w:spacing w:after="0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Sprint length 2 complete 10 Squat Jumps and 10 Burpees </w:t>
      </w:r>
    </w:p>
    <w:p w:rsidR="00285702" w:rsidRDefault="00285702" w:rsidP="00285702">
      <w:pPr>
        <w:spacing w:after="0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Sprint length 3 complete 10 Squat Jumps and 10 Burpees </w:t>
      </w:r>
    </w:p>
    <w:p w:rsidR="00285702" w:rsidRDefault="00285702" w:rsidP="00285702">
      <w:pPr>
        <w:spacing w:after="0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Sprint length 4 complete 10 Squat Jumps and 10 Burpees </w:t>
      </w:r>
    </w:p>
    <w:p w:rsidR="00285702" w:rsidRDefault="00285702" w:rsidP="00285702">
      <w:pPr>
        <w:spacing w:after="0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Repeat twice</w:t>
      </w:r>
    </w:p>
    <w:p w:rsidR="00285702" w:rsidRDefault="00285702" w:rsidP="00285702">
      <w:pPr>
        <w:spacing w:after="0"/>
        <w:rPr>
          <w:rFonts w:ascii="Arial" w:hAnsi="Arial" w:cs="Arial"/>
        </w:rPr>
      </w:pPr>
    </w:p>
    <w:p w:rsidR="00285702" w:rsidRDefault="00285702" w:rsidP="00285702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 TWO –  </w:t>
      </w:r>
      <w:r>
        <w:rPr>
          <w:rFonts w:ascii="Arial" w:hAnsi="Arial" w:cs="Arial"/>
        </w:rPr>
        <w:t>To be conducted straight after Part One or at the half way point in the session, whichever is sooner, should last about 20 minutes and take the session to the cool down.</w:t>
      </w:r>
    </w:p>
    <w:p w:rsidR="00285702" w:rsidRDefault="00285702" w:rsidP="00285702">
      <w:pPr>
        <w:spacing w:after="0"/>
        <w:rPr>
          <w:rFonts w:ascii="Arial" w:hAnsi="Arial" w:cs="Arial"/>
        </w:rPr>
      </w:pPr>
    </w:p>
    <w:p w:rsidR="00285702" w:rsidRDefault="00285702" w:rsidP="00285702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Kit Required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ab/>
        <w:t>Barbells</w:t>
      </w:r>
    </w:p>
    <w:p w:rsidR="00285702" w:rsidRDefault="00285702" w:rsidP="002857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Kettle Bells</w:t>
      </w:r>
    </w:p>
    <w:p w:rsidR="00285702" w:rsidRDefault="00285702" w:rsidP="002857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Med Balls</w:t>
      </w:r>
    </w:p>
    <w:p w:rsidR="00285702" w:rsidRDefault="00285702" w:rsidP="002857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Barrels</w:t>
      </w:r>
    </w:p>
    <w:p w:rsidR="00285702" w:rsidRDefault="00285702" w:rsidP="002857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Battle Ropes</w:t>
      </w:r>
    </w:p>
    <w:p w:rsidR="00285702" w:rsidRDefault="00285702" w:rsidP="002857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Fit Bar</w:t>
      </w:r>
    </w:p>
    <w:p w:rsidR="00285702" w:rsidRDefault="00285702" w:rsidP="00285702">
      <w:pPr>
        <w:spacing w:after="0"/>
        <w:rPr>
          <w:rFonts w:ascii="Arial" w:hAnsi="Arial" w:cs="Arial"/>
        </w:rPr>
      </w:pPr>
    </w:p>
    <w:p w:rsidR="00285702" w:rsidRDefault="00285702" w:rsidP="00285702">
      <w:pPr>
        <w:rPr>
          <w:rFonts w:ascii="Arial" w:hAnsi="Arial" w:cs="Arial"/>
        </w:rPr>
      </w:pPr>
      <w:r>
        <w:rPr>
          <w:rFonts w:ascii="Arial" w:hAnsi="Arial" w:cs="Arial"/>
        </w:rPr>
        <w:t xml:space="preserve">Break the group into 3 even sub groups. Start each sub group on one of the sets. Each group </w:t>
      </w:r>
      <w:proofErr w:type="gramStart"/>
      <w:r>
        <w:rPr>
          <w:rFonts w:ascii="Arial" w:hAnsi="Arial" w:cs="Arial"/>
        </w:rPr>
        <w:t>has to</w:t>
      </w:r>
      <w:proofErr w:type="gramEnd"/>
      <w:r>
        <w:rPr>
          <w:rFonts w:ascii="Arial" w:hAnsi="Arial" w:cs="Arial"/>
        </w:rPr>
        <w:t xml:space="preserve"> complete the 3 exercises with-in that set doing 5 reps, 10 reps 15 reps and lastly 20 reps of each exercise in the order they are set out. </w:t>
      </w:r>
    </w:p>
    <w:p w:rsidR="00285702" w:rsidRDefault="00285702" w:rsidP="00285702">
      <w:pPr>
        <w:rPr>
          <w:rFonts w:ascii="Arial" w:hAnsi="Arial" w:cs="Arial"/>
        </w:rPr>
      </w:pPr>
      <w:r>
        <w:rPr>
          <w:rFonts w:ascii="Arial" w:hAnsi="Arial" w:cs="Arial"/>
        </w:rPr>
        <w:t>Once completed they can move onto the next set and repeat until all 3 sets are completed.</w:t>
      </w:r>
    </w:p>
    <w:p w:rsidR="00285702" w:rsidRDefault="00285702" w:rsidP="00285702">
      <w:pPr>
        <w:rPr>
          <w:rFonts w:ascii="Arial" w:hAnsi="Arial" w:cs="Arial"/>
        </w:rPr>
      </w:pPr>
    </w:p>
    <w:tbl>
      <w:tblPr>
        <w:tblStyle w:val="GridTable2-Accent3"/>
        <w:tblW w:w="0" w:type="auto"/>
        <w:tblInd w:w="0" w:type="dxa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85702" w:rsidTr="002857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left w:val="nil"/>
            </w:tcBorders>
            <w:hideMark/>
          </w:tcPr>
          <w:p w:rsidR="00285702" w:rsidRDefault="00285702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 1</w:t>
            </w:r>
          </w:p>
        </w:tc>
        <w:tc>
          <w:tcPr>
            <w:tcW w:w="3005" w:type="dxa"/>
            <w:hideMark/>
          </w:tcPr>
          <w:p w:rsidR="00285702" w:rsidRDefault="0028570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 2</w:t>
            </w:r>
          </w:p>
        </w:tc>
        <w:tc>
          <w:tcPr>
            <w:tcW w:w="3006" w:type="dxa"/>
            <w:tcBorders>
              <w:right w:val="nil"/>
            </w:tcBorders>
            <w:hideMark/>
          </w:tcPr>
          <w:p w:rsidR="00285702" w:rsidRDefault="0028570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 3</w:t>
            </w:r>
          </w:p>
        </w:tc>
      </w:tr>
      <w:tr w:rsidR="00285702" w:rsidTr="002857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2" w:space="0" w:color="C9C9C9" w:themeColor="accent3" w:themeTint="99"/>
              <w:left w:val="nil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hideMark/>
          </w:tcPr>
          <w:p w:rsidR="00285702" w:rsidRDefault="00285702">
            <w:pPr>
              <w:spacing w:line="240" w:lineRule="auto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Weighted Squats (Barbells)</w:t>
            </w:r>
          </w:p>
        </w:tc>
        <w:tc>
          <w:tcPr>
            <w:tcW w:w="3005" w:type="dxa"/>
            <w:tcBorders>
              <w:top w:val="single" w:sz="2" w:space="0" w:color="C9C9C9" w:themeColor="accent3" w:themeTint="99"/>
              <w:left w:val="single" w:sz="2" w:space="0" w:color="C9C9C9" w:themeColor="accent3" w:themeTint="99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hideMark/>
          </w:tcPr>
          <w:p w:rsidR="00285702" w:rsidRDefault="0028570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 Ball Twists</w:t>
            </w:r>
          </w:p>
        </w:tc>
        <w:tc>
          <w:tcPr>
            <w:tcW w:w="3006" w:type="dxa"/>
            <w:tcBorders>
              <w:top w:val="single" w:sz="2" w:space="0" w:color="C9C9C9" w:themeColor="accent3" w:themeTint="99"/>
              <w:left w:val="single" w:sz="2" w:space="0" w:color="C9C9C9" w:themeColor="accent3" w:themeTint="99"/>
              <w:bottom w:val="single" w:sz="2" w:space="0" w:color="C9C9C9" w:themeColor="accent3" w:themeTint="99"/>
              <w:right w:val="nil"/>
            </w:tcBorders>
            <w:hideMark/>
          </w:tcPr>
          <w:p w:rsidR="00285702" w:rsidRDefault="0028570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Burpees</w:t>
            </w:r>
          </w:p>
        </w:tc>
      </w:tr>
      <w:tr w:rsidR="00285702" w:rsidTr="002857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2" w:space="0" w:color="C9C9C9" w:themeColor="accent3" w:themeTint="99"/>
              <w:left w:val="nil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hideMark/>
          </w:tcPr>
          <w:p w:rsidR="00285702" w:rsidRDefault="00285702">
            <w:pPr>
              <w:spacing w:line="240" w:lineRule="auto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Jump Lunges</w:t>
            </w:r>
          </w:p>
        </w:tc>
        <w:tc>
          <w:tcPr>
            <w:tcW w:w="3005" w:type="dxa"/>
            <w:tcBorders>
              <w:top w:val="single" w:sz="2" w:space="0" w:color="C9C9C9" w:themeColor="accent3" w:themeTint="99"/>
              <w:left w:val="single" w:sz="2" w:space="0" w:color="C9C9C9" w:themeColor="accent3" w:themeTint="99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hideMark/>
          </w:tcPr>
          <w:p w:rsidR="00285702" w:rsidRDefault="0028570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Clap V-Sits</w:t>
            </w:r>
          </w:p>
        </w:tc>
        <w:tc>
          <w:tcPr>
            <w:tcW w:w="3006" w:type="dxa"/>
            <w:tcBorders>
              <w:top w:val="single" w:sz="2" w:space="0" w:color="C9C9C9" w:themeColor="accent3" w:themeTint="99"/>
              <w:left w:val="single" w:sz="2" w:space="0" w:color="C9C9C9" w:themeColor="accent3" w:themeTint="99"/>
              <w:bottom w:val="single" w:sz="2" w:space="0" w:color="C9C9C9" w:themeColor="accent3" w:themeTint="99"/>
              <w:right w:val="nil"/>
            </w:tcBorders>
            <w:hideMark/>
          </w:tcPr>
          <w:p w:rsidR="00285702" w:rsidRDefault="0028570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3" w:name="_Hlk485287985"/>
            <w:r>
              <w:rPr>
                <w:rFonts w:ascii="Arial" w:hAnsi="Arial" w:cs="Arial"/>
              </w:rPr>
              <w:t>Barrel Snatches</w:t>
            </w:r>
            <w:bookmarkEnd w:id="3"/>
          </w:p>
        </w:tc>
      </w:tr>
      <w:tr w:rsidR="00285702" w:rsidTr="002857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2" w:space="0" w:color="C9C9C9" w:themeColor="accent3" w:themeTint="99"/>
              <w:left w:val="nil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hideMark/>
          </w:tcPr>
          <w:p w:rsidR="00285702" w:rsidRDefault="00285702">
            <w:pPr>
              <w:spacing w:line="240" w:lineRule="auto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Kettle Bell Swings</w:t>
            </w:r>
          </w:p>
        </w:tc>
        <w:tc>
          <w:tcPr>
            <w:tcW w:w="3005" w:type="dxa"/>
            <w:tcBorders>
              <w:top w:val="single" w:sz="2" w:space="0" w:color="C9C9C9" w:themeColor="accent3" w:themeTint="99"/>
              <w:left w:val="single" w:sz="2" w:space="0" w:color="C9C9C9" w:themeColor="accent3" w:themeTint="99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hideMark/>
          </w:tcPr>
          <w:p w:rsidR="00285702" w:rsidRDefault="0028570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4" w:name="_Hlk485287970"/>
            <w:r>
              <w:rPr>
                <w:rFonts w:ascii="Arial" w:hAnsi="Arial" w:cs="Arial"/>
              </w:rPr>
              <w:t>Extended Arm Sit-ups (</w:t>
            </w:r>
            <w:proofErr w:type="spellStart"/>
            <w:r>
              <w:rPr>
                <w:rFonts w:ascii="Arial" w:hAnsi="Arial" w:cs="Arial"/>
              </w:rPr>
              <w:t>Fitbar</w:t>
            </w:r>
            <w:proofErr w:type="spellEnd"/>
            <w:r>
              <w:rPr>
                <w:rFonts w:ascii="Arial" w:hAnsi="Arial" w:cs="Arial"/>
              </w:rPr>
              <w:t>)</w:t>
            </w:r>
            <w:bookmarkEnd w:id="4"/>
          </w:p>
        </w:tc>
        <w:tc>
          <w:tcPr>
            <w:tcW w:w="3006" w:type="dxa"/>
            <w:tcBorders>
              <w:top w:val="single" w:sz="2" w:space="0" w:color="C9C9C9" w:themeColor="accent3" w:themeTint="99"/>
              <w:left w:val="single" w:sz="2" w:space="0" w:color="C9C9C9" w:themeColor="accent3" w:themeTint="99"/>
              <w:bottom w:val="single" w:sz="2" w:space="0" w:color="C9C9C9" w:themeColor="accent3" w:themeTint="99"/>
              <w:right w:val="nil"/>
            </w:tcBorders>
            <w:hideMark/>
          </w:tcPr>
          <w:p w:rsidR="00285702" w:rsidRDefault="0028570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5" w:name="_Hlk485287992"/>
            <w:r>
              <w:rPr>
                <w:rFonts w:ascii="Arial" w:hAnsi="Arial" w:cs="Arial"/>
              </w:rPr>
              <w:t>Battle Ropes</w:t>
            </w:r>
            <w:bookmarkEnd w:id="5"/>
          </w:p>
        </w:tc>
      </w:tr>
    </w:tbl>
    <w:p w:rsidR="00285702" w:rsidRDefault="00285702" w:rsidP="00285702">
      <w:pPr>
        <w:rPr>
          <w:rFonts w:ascii="Arial" w:hAnsi="Arial" w:cs="Arial"/>
        </w:rPr>
      </w:pPr>
    </w:p>
    <w:p w:rsidR="00285702" w:rsidRDefault="00285702" w:rsidP="00285702">
      <w:pPr>
        <w:spacing w:after="0"/>
        <w:rPr>
          <w:rFonts w:ascii="Arial" w:hAnsi="Arial" w:cs="Arial"/>
        </w:rPr>
      </w:pPr>
    </w:p>
    <w:p w:rsidR="00F929B1" w:rsidRDefault="00F929B1">
      <w:bookmarkStart w:id="6" w:name="_GoBack"/>
      <w:bookmarkEnd w:id="6"/>
    </w:p>
    <w:sectPr w:rsidR="00F929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0E5"/>
    <w:rsid w:val="00285702"/>
    <w:rsid w:val="008962DE"/>
    <w:rsid w:val="00A610E5"/>
    <w:rsid w:val="00F9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148E67-BE25-4060-8409-7ABCB2C2C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570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-Accent3">
    <w:name w:val="Grid Table 2 Accent 3"/>
    <w:basedOn w:val="TableNormal"/>
    <w:uiPriority w:val="47"/>
    <w:rsid w:val="00285702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7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Da Silva</dc:creator>
  <cp:keywords/>
  <dc:description/>
  <cp:lastModifiedBy>Jason Da Silva</cp:lastModifiedBy>
  <cp:revision>2</cp:revision>
  <dcterms:created xsi:type="dcterms:W3CDTF">2017-08-03T11:26:00Z</dcterms:created>
  <dcterms:modified xsi:type="dcterms:W3CDTF">2017-08-03T11:27:00Z</dcterms:modified>
</cp:coreProperties>
</file>